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A82" w:rsidRPr="00E07FC8" w:rsidRDefault="00A05A82" w:rsidP="00A05A82">
      <w:pPr>
        <w:jc w:val="center"/>
        <w:rPr>
          <w:rFonts w:ascii="Trebuchet MS" w:hAnsi="Trebuchet MS" w:cstheme="majorBidi"/>
        </w:rPr>
      </w:pPr>
      <w:r>
        <w:rPr>
          <w:rFonts w:ascii="Trebuchet MS" w:hAnsi="Trebuchet MS" w:cstheme="majorBidi"/>
        </w:rPr>
        <w:t>Physical Science</w:t>
      </w:r>
      <w:r w:rsidRPr="00E07FC8">
        <w:rPr>
          <w:rFonts w:ascii="Trebuchet MS" w:hAnsi="Trebuchet MS" w:cstheme="majorBidi"/>
        </w:rPr>
        <w:t xml:space="preserve"> Syllabus </w:t>
      </w:r>
      <w:r>
        <w:rPr>
          <w:rFonts w:ascii="Trebuchet MS" w:hAnsi="Trebuchet MS" w:cstheme="majorBidi"/>
        </w:rPr>
        <w:t>2016</w:t>
      </w:r>
    </w:p>
    <w:p w:rsidR="00A05A82" w:rsidRPr="00E07FC8" w:rsidRDefault="00A05A82" w:rsidP="00A05A82">
      <w:pPr>
        <w:rPr>
          <w:rFonts w:ascii="Trebuchet MS" w:hAnsi="Trebuchet MS" w:cstheme="majorBidi"/>
        </w:rPr>
      </w:pPr>
      <w:r w:rsidRPr="00E07FC8">
        <w:rPr>
          <w:rFonts w:ascii="Trebuchet MS" w:hAnsi="Trebuchet MS" w:cstheme="majorBidi"/>
          <w:b/>
          <w:bCs/>
        </w:rPr>
        <w:t>Instructor:</w:t>
      </w:r>
      <w:r w:rsidRPr="00E07FC8">
        <w:rPr>
          <w:rFonts w:ascii="Trebuchet MS" w:hAnsi="Trebuchet MS" w:cstheme="majorBidi"/>
        </w:rPr>
        <w:t xml:space="preserve"> Codey Hilton</w:t>
      </w:r>
      <w:r w:rsidRPr="00E07FC8">
        <w:rPr>
          <w:rFonts w:ascii="Trebuchet MS" w:hAnsi="Trebuchet MS" w:cstheme="majorBidi"/>
        </w:rPr>
        <w:tab/>
      </w:r>
      <w:r w:rsidRPr="00E07FC8">
        <w:rPr>
          <w:rFonts w:ascii="Trebuchet MS" w:hAnsi="Trebuchet MS" w:cstheme="majorBidi"/>
          <w:b/>
          <w:bCs/>
        </w:rPr>
        <w:t>Room:</w:t>
      </w:r>
      <w:r w:rsidRPr="00E07FC8">
        <w:rPr>
          <w:rFonts w:ascii="Trebuchet MS" w:hAnsi="Trebuchet MS" w:cstheme="majorBidi"/>
        </w:rPr>
        <w:t xml:space="preserve"> J202</w:t>
      </w:r>
      <w:r w:rsidRPr="00E07FC8">
        <w:rPr>
          <w:rFonts w:ascii="Trebuchet MS" w:hAnsi="Trebuchet MS" w:cstheme="majorBidi"/>
        </w:rPr>
        <w:tab/>
      </w:r>
      <w:r w:rsidRPr="00E07FC8">
        <w:rPr>
          <w:rFonts w:ascii="Trebuchet MS" w:hAnsi="Trebuchet MS" w:cstheme="majorBidi"/>
          <w:b/>
          <w:bCs/>
        </w:rPr>
        <w:t>Email:</w:t>
      </w:r>
      <w:r w:rsidRPr="00E07FC8">
        <w:rPr>
          <w:rFonts w:ascii="Trebuchet MS" w:hAnsi="Trebuchet MS" w:cstheme="majorBidi"/>
        </w:rPr>
        <w:t xml:space="preserve"> </w:t>
      </w:r>
      <w:hyperlink r:id="rId5" w:history="1">
        <w:r w:rsidRPr="00E07FC8">
          <w:rPr>
            <w:rStyle w:val="Hyperlink"/>
            <w:rFonts w:ascii="Trebuchet MS" w:hAnsi="Trebuchet MS" w:cstheme="majorBidi"/>
          </w:rPr>
          <w:t>codeyd.hilton@cms.k12.nc.us</w:t>
        </w:r>
      </w:hyperlink>
    </w:p>
    <w:p w:rsidR="00A05A82" w:rsidRPr="005C6106" w:rsidRDefault="00A05A82" w:rsidP="00A05A82">
      <w:pPr>
        <w:autoSpaceDE w:val="0"/>
        <w:autoSpaceDN w:val="0"/>
        <w:adjustRightInd w:val="0"/>
        <w:spacing w:after="0" w:line="240" w:lineRule="auto"/>
        <w:rPr>
          <w:rFonts w:ascii="Trebuchet MS" w:hAnsi="Trebuchet MS" w:cstheme="majorBidi"/>
        </w:rPr>
      </w:pPr>
      <w:r w:rsidRPr="005C6106">
        <w:rPr>
          <w:rFonts w:ascii="Trebuchet MS" w:hAnsi="Trebuchet MS" w:cstheme="majorBidi"/>
          <w:b/>
          <w:bCs/>
        </w:rPr>
        <w:t>Textbook</w:t>
      </w:r>
      <w:r w:rsidR="002E06C1">
        <w:rPr>
          <w:rFonts w:ascii="Trebuchet MS" w:hAnsi="Trebuchet MS" w:cstheme="majorBidi"/>
          <w:b/>
          <w:bCs/>
        </w:rPr>
        <w:t>/Workbook</w:t>
      </w:r>
      <w:r w:rsidRPr="005C6106">
        <w:rPr>
          <w:rFonts w:ascii="Trebuchet MS" w:hAnsi="Trebuchet MS" w:cstheme="majorBidi"/>
          <w:b/>
          <w:bCs/>
        </w:rPr>
        <w:t xml:space="preserve">: </w:t>
      </w:r>
      <w:r w:rsidRPr="005C6106">
        <w:rPr>
          <w:rFonts w:ascii="Trebuchet MS" w:hAnsi="Trebuchet MS" w:cstheme="majorBidi"/>
        </w:rPr>
        <w:t>In lieu of requi</w:t>
      </w:r>
      <w:r w:rsidR="00AF331C">
        <w:rPr>
          <w:rFonts w:ascii="Trebuchet MS" w:hAnsi="Trebuchet MS" w:cstheme="majorBidi"/>
        </w:rPr>
        <w:t xml:space="preserve">ring students to purchase a </w:t>
      </w:r>
      <w:r w:rsidRPr="005C6106">
        <w:rPr>
          <w:rFonts w:ascii="Trebuchet MS" w:hAnsi="Trebuchet MS" w:cstheme="majorBidi"/>
        </w:rPr>
        <w:t xml:space="preserve">workbook, I am asking students to bring in one ream (pack) of printer paper. Students should turn in their paper within the first 10 </w:t>
      </w:r>
      <w:r w:rsidR="002E06C1">
        <w:rPr>
          <w:rFonts w:ascii="Trebuchet MS" w:hAnsi="Trebuchet MS" w:cstheme="majorBidi"/>
        </w:rPr>
        <w:t>days.</w:t>
      </w:r>
    </w:p>
    <w:p w:rsidR="00A05A82" w:rsidRPr="005C6106" w:rsidRDefault="00A05A82" w:rsidP="00A05A82">
      <w:pPr>
        <w:autoSpaceDE w:val="0"/>
        <w:autoSpaceDN w:val="0"/>
        <w:adjustRightInd w:val="0"/>
        <w:spacing w:after="0" w:line="240" w:lineRule="auto"/>
        <w:rPr>
          <w:rFonts w:ascii="Trebuchet MS" w:hAnsi="Trebuchet MS" w:cstheme="majorBidi"/>
        </w:rPr>
      </w:pPr>
    </w:p>
    <w:p w:rsidR="00A05A82" w:rsidRPr="005C6106" w:rsidRDefault="00A05A82" w:rsidP="00A05A82">
      <w:pPr>
        <w:autoSpaceDE w:val="0"/>
        <w:autoSpaceDN w:val="0"/>
        <w:adjustRightInd w:val="0"/>
        <w:spacing w:after="0" w:line="240" w:lineRule="auto"/>
        <w:rPr>
          <w:rFonts w:ascii="Trebuchet MS" w:hAnsi="Trebuchet MS" w:cstheme="majorBidi"/>
        </w:rPr>
      </w:pPr>
      <w:r w:rsidRPr="005C6106">
        <w:rPr>
          <w:rFonts w:ascii="Trebuchet MS" w:hAnsi="Trebuchet MS" w:cstheme="majorBidi"/>
          <w:b/>
          <w:bCs/>
        </w:rPr>
        <w:t>Course Goals</w:t>
      </w:r>
      <w:r w:rsidRPr="005C6106">
        <w:rPr>
          <w:rFonts w:ascii="Trebuchet MS" w:hAnsi="Trebuchet MS" w:cstheme="majorBidi"/>
        </w:rPr>
        <w:t>:</w:t>
      </w:r>
    </w:p>
    <w:p w:rsidR="00A05A82" w:rsidRPr="005C6106" w:rsidRDefault="005C6106" w:rsidP="00A05A82">
      <w:pPr>
        <w:autoSpaceDE w:val="0"/>
        <w:autoSpaceDN w:val="0"/>
        <w:adjustRightInd w:val="0"/>
        <w:spacing w:after="0" w:line="240" w:lineRule="auto"/>
        <w:rPr>
          <w:rFonts w:ascii="Trebuchet MS" w:hAnsi="Trebuchet MS" w:cstheme="majorBidi"/>
        </w:rPr>
      </w:pPr>
      <w:r w:rsidRPr="005C6106">
        <w:rPr>
          <w:rFonts w:ascii="Calibri" w:hAnsi="Calibri"/>
          <w:color w:val="000000"/>
          <w:shd w:val="clear" w:color="auto" w:fill="FFFFFF"/>
        </w:rPr>
        <w:t>Physical Science is a combination of basic Chemistry covered during the first quarter and basic Physics covered during the second quarter.  This is a graduation requirement for any student that chooses not to take Chemistry or Physics.  Some students may take Physical Science first to build a foundation for Chemistry.</w:t>
      </w:r>
    </w:p>
    <w:p w:rsidR="00A05A82" w:rsidRPr="005C6106" w:rsidRDefault="00A05A82" w:rsidP="00A05A82">
      <w:pPr>
        <w:autoSpaceDE w:val="0"/>
        <w:autoSpaceDN w:val="0"/>
        <w:adjustRightInd w:val="0"/>
        <w:spacing w:after="0" w:line="240" w:lineRule="auto"/>
        <w:rPr>
          <w:rFonts w:ascii="Trebuchet MS" w:hAnsi="Trebuchet MS" w:cstheme="majorBidi"/>
        </w:rPr>
      </w:pPr>
    </w:p>
    <w:p w:rsidR="00A05A82" w:rsidRDefault="00A05A82" w:rsidP="00A05A82">
      <w:pPr>
        <w:autoSpaceDE w:val="0"/>
        <w:autoSpaceDN w:val="0"/>
        <w:adjustRightInd w:val="0"/>
        <w:spacing w:after="0" w:line="240" w:lineRule="auto"/>
        <w:rPr>
          <w:rFonts w:ascii="Trebuchet MS" w:hAnsi="Trebuchet MS" w:cstheme="majorBidi"/>
        </w:rPr>
      </w:pPr>
      <w:r w:rsidRPr="005C6106">
        <w:rPr>
          <w:rFonts w:ascii="Trebuchet MS" w:hAnsi="Trebuchet MS" w:cstheme="majorBidi"/>
        </w:rPr>
        <w:t>The student will understand and appreciate the development of physical science which is an abstract science.</w:t>
      </w:r>
    </w:p>
    <w:p w:rsidR="00AF331C" w:rsidRDefault="00AF331C" w:rsidP="00A05A82">
      <w:pPr>
        <w:autoSpaceDE w:val="0"/>
        <w:autoSpaceDN w:val="0"/>
        <w:adjustRightInd w:val="0"/>
        <w:spacing w:after="0" w:line="240" w:lineRule="auto"/>
        <w:rPr>
          <w:rFonts w:ascii="Trebuchet MS" w:hAnsi="Trebuchet MS" w:cstheme="majorBidi"/>
        </w:rPr>
      </w:pPr>
    </w:p>
    <w:p w:rsidR="00AF331C" w:rsidRPr="00AF331C" w:rsidRDefault="00AF331C" w:rsidP="00AF331C">
      <w:pPr>
        <w:autoSpaceDE w:val="0"/>
        <w:autoSpaceDN w:val="0"/>
        <w:adjustRightInd w:val="0"/>
        <w:spacing w:after="0" w:line="240" w:lineRule="auto"/>
        <w:rPr>
          <w:rFonts w:ascii="Trebuchet MS" w:hAnsi="Trebuchet MS" w:cstheme="majorBidi"/>
          <w:b/>
        </w:rPr>
      </w:pPr>
      <w:r w:rsidRPr="00AF331C">
        <w:rPr>
          <w:rFonts w:ascii="Trebuchet MS" w:hAnsi="Trebuchet MS" w:cstheme="majorBidi"/>
          <w:b/>
        </w:rPr>
        <w:t>Tutoring</w:t>
      </w:r>
    </w:p>
    <w:p w:rsidR="00AF331C" w:rsidRPr="005C6106" w:rsidRDefault="00AF331C" w:rsidP="00AF331C">
      <w:pPr>
        <w:autoSpaceDE w:val="0"/>
        <w:autoSpaceDN w:val="0"/>
        <w:adjustRightInd w:val="0"/>
        <w:spacing w:after="0" w:line="240" w:lineRule="auto"/>
        <w:rPr>
          <w:rFonts w:ascii="Trebuchet MS" w:hAnsi="Trebuchet MS" w:cstheme="majorBidi"/>
        </w:rPr>
      </w:pPr>
      <w:r w:rsidRPr="00AF331C">
        <w:rPr>
          <w:rFonts w:ascii="Trebuchet MS" w:hAnsi="Trebuchet MS" w:cstheme="majorBidi"/>
        </w:rPr>
        <w:t>I am available after school for tutoring upon request.   Simply see me to schedule a time.</w:t>
      </w:r>
    </w:p>
    <w:p w:rsidR="00A05A82" w:rsidRDefault="00A05A82" w:rsidP="00A05A82">
      <w:pPr>
        <w:contextualSpacing/>
        <w:rPr>
          <w:rFonts w:ascii="Trebuchet MS" w:hAnsi="Trebuchet MS" w:cstheme="majorBidi"/>
          <w:b/>
          <w:bCs/>
        </w:rPr>
      </w:pPr>
    </w:p>
    <w:p w:rsidR="002E06C1" w:rsidRPr="002E06C1" w:rsidRDefault="002E06C1" w:rsidP="002E06C1">
      <w:pPr>
        <w:spacing w:line="240" w:lineRule="auto"/>
        <w:rPr>
          <w:rFonts w:ascii="Trebuchet MS" w:hAnsi="Trebuchet MS"/>
          <w:b/>
        </w:rPr>
      </w:pPr>
      <w:r w:rsidRPr="002E06C1">
        <w:rPr>
          <w:rFonts w:ascii="Trebuchet MS" w:hAnsi="Trebuchet MS"/>
          <w:b/>
        </w:rPr>
        <w:t>Course Outline:</w:t>
      </w:r>
    </w:p>
    <w:p w:rsidR="002E06C1" w:rsidRPr="002E06C1" w:rsidRDefault="002E06C1" w:rsidP="002E06C1">
      <w:pPr>
        <w:spacing w:line="240" w:lineRule="auto"/>
        <w:rPr>
          <w:rFonts w:ascii="Trebuchet MS" w:hAnsi="Trebuchet MS"/>
        </w:rPr>
      </w:pPr>
      <w:r w:rsidRPr="002E06C1">
        <w:rPr>
          <w:rFonts w:ascii="Trebuchet MS" w:hAnsi="Trebuchet MS"/>
        </w:rPr>
        <w:t>Metric Review</w:t>
      </w:r>
    </w:p>
    <w:p w:rsidR="002E06C1" w:rsidRPr="002E06C1" w:rsidRDefault="002E06C1" w:rsidP="002E06C1">
      <w:pPr>
        <w:spacing w:line="240" w:lineRule="auto"/>
        <w:rPr>
          <w:rFonts w:ascii="Trebuchet MS" w:hAnsi="Trebuchet MS"/>
        </w:rPr>
      </w:pPr>
      <w:r w:rsidRPr="002E06C1">
        <w:rPr>
          <w:rFonts w:ascii="Trebuchet MS" w:hAnsi="Trebuchet MS"/>
        </w:rPr>
        <w:t>Atoms and the Periodic Table</w:t>
      </w:r>
    </w:p>
    <w:p w:rsidR="002E06C1" w:rsidRPr="002E06C1" w:rsidRDefault="002E06C1" w:rsidP="002E06C1">
      <w:pPr>
        <w:spacing w:line="240" w:lineRule="auto"/>
        <w:rPr>
          <w:rFonts w:ascii="Trebuchet MS" w:hAnsi="Trebuchet MS"/>
        </w:rPr>
      </w:pPr>
      <w:r w:rsidRPr="002E06C1">
        <w:rPr>
          <w:rFonts w:ascii="Trebuchet MS" w:hAnsi="Trebuchet MS"/>
        </w:rPr>
        <w:t>Chemical Bonds</w:t>
      </w:r>
    </w:p>
    <w:p w:rsidR="002E06C1" w:rsidRPr="002E06C1" w:rsidRDefault="002E06C1" w:rsidP="002E06C1">
      <w:pPr>
        <w:spacing w:line="240" w:lineRule="auto"/>
        <w:rPr>
          <w:rFonts w:ascii="Trebuchet MS" w:hAnsi="Trebuchet MS"/>
        </w:rPr>
      </w:pPr>
      <w:r w:rsidRPr="002E06C1">
        <w:rPr>
          <w:rFonts w:ascii="Trebuchet MS" w:hAnsi="Trebuchet MS"/>
        </w:rPr>
        <w:t>Chemical Reactions</w:t>
      </w:r>
    </w:p>
    <w:p w:rsidR="002E06C1" w:rsidRPr="002E06C1" w:rsidRDefault="002E06C1" w:rsidP="002E06C1">
      <w:pPr>
        <w:spacing w:line="240" w:lineRule="auto"/>
        <w:rPr>
          <w:rFonts w:ascii="Trebuchet MS" w:hAnsi="Trebuchet MS"/>
        </w:rPr>
      </w:pPr>
      <w:r w:rsidRPr="002E06C1">
        <w:rPr>
          <w:rFonts w:ascii="Trebuchet MS" w:hAnsi="Trebuchet MS"/>
        </w:rPr>
        <w:t>Solutions</w:t>
      </w:r>
    </w:p>
    <w:p w:rsidR="002E06C1" w:rsidRPr="002E06C1" w:rsidRDefault="002E06C1" w:rsidP="002E06C1">
      <w:pPr>
        <w:spacing w:line="240" w:lineRule="auto"/>
        <w:rPr>
          <w:rFonts w:ascii="Trebuchet MS" w:hAnsi="Trebuchet MS"/>
        </w:rPr>
      </w:pPr>
      <w:r w:rsidRPr="002E06C1">
        <w:rPr>
          <w:rFonts w:ascii="Trebuchet MS" w:hAnsi="Trebuchet MS"/>
        </w:rPr>
        <w:t>Nuclear Chemistry</w:t>
      </w:r>
    </w:p>
    <w:p w:rsidR="002E06C1" w:rsidRPr="002E06C1" w:rsidRDefault="002E06C1" w:rsidP="002E06C1">
      <w:pPr>
        <w:spacing w:line="240" w:lineRule="auto"/>
        <w:rPr>
          <w:rFonts w:ascii="Trebuchet MS" w:hAnsi="Trebuchet MS"/>
        </w:rPr>
      </w:pPr>
      <w:r w:rsidRPr="002E06C1">
        <w:rPr>
          <w:rFonts w:ascii="Trebuchet MS" w:hAnsi="Trebuchet MS"/>
        </w:rPr>
        <w:t>Motion</w:t>
      </w:r>
    </w:p>
    <w:p w:rsidR="002E06C1" w:rsidRPr="002E06C1" w:rsidRDefault="002E06C1" w:rsidP="002E06C1">
      <w:pPr>
        <w:spacing w:line="240" w:lineRule="auto"/>
        <w:rPr>
          <w:rFonts w:ascii="Trebuchet MS" w:hAnsi="Trebuchet MS"/>
        </w:rPr>
      </w:pPr>
      <w:r w:rsidRPr="002E06C1">
        <w:rPr>
          <w:rFonts w:ascii="Trebuchet MS" w:hAnsi="Trebuchet MS"/>
        </w:rPr>
        <w:t>Forces</w:t>
      </w:r>
    </w:p>
    <w:p w:rsidR="002E06C1" w:rsidRPr="002E06C1" w:rsidRDefault="002E06C1" w:rsidP="002E06C1">
      <w:pPr>
        <w:spacing w:line="240" w:lineRule="auto"/>
        <w:rPr>
          <w:rFonts w:ascii="Trebuchet MS" w:hAnsi="Trebuchet MS"/>
        </w:rPr>
      </w:pPr>
      <w:r w:rsidRPr="002E06C1">
        <w:rPr>
          <w:rFonts w:ascii="Trebuchet MS" w:hAnsi="Trebuchet MS"/>
        </w:rPr>
        <w:t>Energy</w:t>
      </w:r>
    </w:p>
    <w:p w:rsidR="002E06C1" w:rsidRPr="002E06C1" w:rsidRDefault="002E06C1" w:rsidP="002E06C1">
      <w:pPr>
        <w:spacing w:line="240" w:lineRule="auto"/>
        <w:rPr>
          <w:rFonts w:ascii="Trebuchet MS" w:hAnsi="Trebuchet MS"/>
        </w:rPr>
      </w:pPr>
      <w:r w:rsidRPr="002E06C1">
        <w:rPr>
          <w:rFonts w:ascii="Trebuchet MS" w:hAnsi="Trebuchet MS"/>
        </w:rPr>
        <w:t>Waves</w:t>
      </w:r>
    </w:p>
    <w:p w:rsidR="002E06C1" w:rsidRDefault="002E06C1" w:rsidP="002E06C1">
      <w:pPr>
        <w:spacing w:line="240" w:lineRule="auto"/>
        <w:rPr>
          <w:rFonts w:ascii="Trebuchet MS" w:hAnsi="Trebuchet MS"/>
        </w:rPr>
      </w:pPr>
      <w:r w:rsidRPr="002E06C1">
        <w:rPr>
          <w:rFonts w:ascii="Trebuchet MS" w:hAnsi="Trebuchet MS"/>
        </w:rPr>
        <w:t>Electricity/Magnetism</w:t>
      </w:r>
    </w:p>
    <w:p w:rsidR="00AF331C" w:rsidRPr="00AF331C" w:rsidRDefault="00AF331C" w:rsidP="002E06C1">
      <w:pPr>
        <w:spacing w:line="240" w:lineRule="auto"/>
        <w:rPr>
          <w:rFonts w:ascii="Trebuchet MS" w:hAnsi="Trebuchet MS"/>
          <w:b/>
          <w:i/>
        </w:rPr>
      </w:pPr>
      <w:r w:rsidRPr="00AF331C">
        <w:rPr>
          <w:rFonts w:ascii="Trebuchet MS" w:hAnsi="Trebuchet MS"/>
          <w:b/>
          <w:i/>
        </w:rPr>
        <w:t>There will be a unit test on each of the above topics approximately every 7 to 10 days.  (There will not be a unit test on Metrics).</w:t>
      </w:r>
    </w:p>
    <w:p w:rsidR="00AF331C" w:rsidRDefault="00AF331C" w:rsidP="00A05A82">
      <w:pPr>
        <w:contextualSpacing/>
        <w:rPr>
          <w:rFonts w:ascii="Trebuchet MS" w:hAnsi="Trebuchet MS" w:cstheme="majorBidi"/>
          <w:b/>
          <w:bCs/>
        </w:rPr>
      </w:pPr>
    </w:p>
    <w:p w:rsidR="00AF331C" w:rsidRDefault="00AF331C" w:rsidP="00A05A82">
      <w:pPr>
        <w:contextualSpacing/>
        <w:rPr>
          <w:rFonts w:ascii="Trebuchet MS" w:hAnsi="Trebuchet MS" w:cstheme="majorBidi"/>
          <w:b/>
          <w:bCs/>
        </w:rPr>
      </w:pPr>
    </w:p>
    <w:p w:rsidR="00AF331C" w:rsidRDefault="00AF331C" w:rsidP="00A05A82">
      <w:pPr>
        <w:contextualSpacing/>
        <w:rPr>
          <w:rFonts w:ascii="Trebuchet MS" w:hAnsi="Trebuchet MS" w:cstheme="majorBidi"/>
          <w:b/>
          <w:bCs/>
        </w:rPr>
      </w:pPr>
    </w:p>
    <w:p w:rsidR="00AF331C" w:rsidRDefault="00AF331C" w:rsidP="00A05A82">
      <w:pPr>
        <w:contextualSpacing/>
        <w:rPr>
          <w:rFonts w:ascii="Trebuchet MS" w:hAnsi="Trebuchet MS" w:cstheme="majorBidi"/>
          <w:b/>
          <w:bCs/>
        </w:rPr>
      </w:pPr>
    </w:p>
    <w:p w:rsidR="00AF331C" w:rsidRDefault="00AF331C" w:rsidP="00A05A82">
      <w:pPr>
        <w:contextualSpacing/>
        <w:rPr>
          <w:rFonts w:ascii="Trebuchet MS" w:hAnsi="Trebuchet MS" w:cstheme="majorBidi"/>
          <w:b/>
          <w:bCs/>
        </w:rPr>
      </w:pPr>
    </w:p>
    <w:p w:rsidR="00A05A82" w:rsidRPr="00E07FC8" w:rsidRDefault="00A05A82" w:rsidP="00A05A82">
      <w:pPr>
        <w:contextualSpacing/>
        <w:rPr>
          <w:rFonts w:ascii="Trebuchet MS" w:hAnsi="Trebuchet MS" w:cstheme="majorBidi"/>
          <w:b/>
          <w:bCs/>
        </w:rPr>
      </w:pPr>
      <w:r w:rsidRPr="00E07FC8">
        <w:rPr>
          <w:rFonts w:ascii="Trebuchet MS" w:hAnsi="Trebuchet MS" w:cstheme="majorBidi"/>
          <w:b/>
          <w:bCs/>
        </w:rPr>
        <w:lastRenderedPageBreak/>
        <w:t>Late Work:</w:t>
      </w:r>
    </w:p>
    <w:p w:rsidR="00A05A82" w:rsidRPr="00E07FC8" w:rsidRDefault="00A05A82" w:rsidP="00A05A82">
      <w:pPr>
        <w:contextualSpacing/>
        <w:rPr>
          <w:rFonts w:ascii="Trebuchet MS" w:hAnsi="Trebuchet MS" w:cstheme="majorBidi"/>
        </w:rPr>
      </w:pPr>
      <w:r w:rsidRPr="00E07FC8">
        <w:rPr>
          <w:rFonts w:ascii="Trebuchet MS" w:hAnsi="Trebuchet MS" w:cstheme="majorBidi"/>
        </w:rPr>
        <w:t>Any required homework and labs are to be turned in upon entry in to the classroom. Any graded class work is due upon request. If work is not turned in at the designated times, the work begins to incur a penalty of 10% of the available points per day late. After 5 days, no additional penalty is applied but a student can receive a maximum score of 50% of the available points. Students who have an excused absence have 5 days from their return to school to turn in their missing work for full credit. After 5 days, their work will be considered late and will incur a penalty. Absent students are required to request make up work upon return.</w:t>
      </w:r>
    </w:p>
    <w:p w:rsidR="00A05A82" w:rsidRPr="00E07FC8" w:rsidRDefault="00A05A82" w:rsidP="002E06C1">
      <w:pPr>
        <w:pStyle w:val="Default"/>
        <w:rPr>
          <w:rFonts w:ascii="Trebuchet MS" w:hAnsi="Trebuchet MS" w:cstheme="majorBidi"/>
          <w:sz w:val="22"/>
          <w:szCs w:val="22"/>
        </w:rPr>
      </w:pPr>
      <w:r w:rsidRPr="00E07FC8">
        <w:rPr>
          <w:rFonts w:ascii="Trebuchet MS" w:hAnsi="Trebuchet MS" w:cstheme="majorBidi"/>
          <w:b/>
          <w:bCs/>
          <w:sz w:val="22"/>
          <w:szCs w:val="22"/>
        </w:rPr>
        <w:t xml:space="preserve">Supplies: </w:t>
      </w:r>
    </w:p>
    <w:p w:rsidR="00A05A82" w:rsidRPr="00E07FC8" w:rsidRDefault="00340E94" w:rsidP="00A05A82">
      <w:pPr>
        <w:pStyle w:val="Default"/>
        <w:numPr>
          <w:ilvl w:val="0"/>
          <w:numId w:val="1"/>
        </w:numPr>
        <w:rPr>
          <w:rFonts w:ascii="Trebuchet MS" w:hAnsi="Trebuchet MS" w:cstheme="majorBidi"/>
          <w:sz w:val="22"/>
          <w:szCs w:val="22"/>
        </w:rPr>
      </w:pPr>
      <w:r>
        <w:rPr>
          <w:rFonts w:ascii="Trebuchet MS" w:hAnsi="Trebuchet MS" w:cstheme="majorBidi"/>
          <w:sz w:val="22"/>
          <w:szCs w:val="22"/>
        </w:rPr>
        <w:t>1 Class Notebook (</w:t>
      </w:r>
      <w:r w:rsidR="00A05A82" w:rsidRPr="00E07FC8">
        <w:rPr>
          <w:rFonts w:ascii="Trebuchet MS" w:hAnsi="Trebuchet MS" w:cstheme="majorBidi"/>
          <w:sz w:val="22"/>
          <w:szCs w:val="22"/>
        </w:rPr>
        <w:t>Composition</w:t>
      </w:r>
      <w:r>
        <w:rPr>
          <w:rFonts w:ascii="Trebuchet MS" w:hAnsi="Trebuchet MS" w:cstheme="majorBidi"/>
          <w:sz w:val="22"/>
          <w:szCs w:val="22"/>
        </w:rPr>
        <w:t xml:space="preserve"> or 3 –ring binder) Student Preference</w:t>
      </w:r>
    </w:p>
    <w:p w:rsidR="00A05A82" w:rsidRPr="00E07FC8" w:rsidRDefault="00A05A82" w:rsidP="00A05A82">
      <w:pPr>
        <w:pStyle w:val="Default"/>
        <w:numPr>
          <w:ilvl w:val="0"/>
          <w:numId w:val="1"/>
        </w:numPr>
        <w:rPr>
          <w:rFonts w:ascii="Trebuchet MS" w:hAnsi="Trebuchet MS" w:cstheme="majorBidi"/>
          <w:sz w:val="22"/>
          <w:szCs w:val="22"/>
        </w:rPr>
      </w:pPr>
      <w:r w:rsidRPr="00E07FC8">
        <w:rPr>
          <w:rFonts w:ascii="Trebuchet MS" w:hAnsi="Trebuchet MS" w:cstheme="majorBidi"/>
          <w:sz w:val="22"/>
          <w:szCs w:val="22"/>
        </w:rPr>
        <w:t>Pencils</w:t>
      </w:r>
    </w:p>
    <w:p w:rsidR="00A05A82" w:rsidRPr="00E07FC8" w:rsidRDefault="00A05A82" w:rsidP="00A05A82">
      <w:pPr>
        <w:pStyle w:val="Default"/>
        <w:numPr>
          <w:ilvl w:val="0"/>
          <w:numId w:val="1"/>
        </w:numPr>
        <w:rPr>
          <w:rFonts w:ascii="Trebuchet MS" w:hAnsi="Trebuchet MS" w:cstheme="majorBidi"/>
          <w:sz w:val="22"/>
          <w:szCs w:val="22"/>
        </w:rPr>
      </w:pPr>
      <w:r w:rsidRPr="00E07FC8">
        <w:rPr>
          <w:rFonts w:ascii="Trebuchet MS" w:hAnsi="Trebuchet MS" w:cstheme="majorBidi"/>
          <w:sz w:val="22"/>
          <w:szCs w:val="22"/>
        </w:rPr>
        <w:t>Pens</w:t>
      </w:r>
    </w:p>
    <w:p w:rsidR="00A05A82" w:rsidRPr="00E07FC8" w:rsidRDefault="00A05A82" w:rsidP="00A05A82">
      <w:pPr>
        <w:pStyle w:val="Default"/>
        <w:numPr>
          <w:ilvl w:val="0"/>
          <w:numId w:val="1"/>
        </w:numPr>
        <w:rPr>
          <w:rFonts w:ascii="Trebuchet MS" w:hAnsi="Trebuchet MS" w:cstheme="majorBidi"/>
          <w:sz w:val="22"/>
          <w:szCs w:val="22"/>
        </w:rPr>
      </w:pPr>
      <w:r w:rsidRPr="00E07FC8">
        <w:rPr>
          <w:rFonts w:ascii="Trebuchet MS" w:hAnsi="Trebuchet MS" w:cstheme="majorBidi"/>
          <w:sz w:val="22"/>
          <w:szCs w:val="22"/>
        </w:rPr>
        <w:t>Colored Pencils/Crayons/Markers</w:t>
      </w:r>
    </w:p>
    <w:p w:rsidR="00A05A82" w:rsidRPr="00E07FC8" w:rsidRDefault="00A05A82" w:rsidP="00A05A82">
      <w:pPr>
        <w:pStyle w:val="Default"/>
        <w:numPr>
          <w:ilvl w:val="0"/>
          <w:numId w:val="1"/>
        </w:numPr>
        <w:rPr>
          <w:rFonts w:ascii="Trebuchet MS" w:hAnsi="Trebuchet MS" w:cstheme="majorBidi"/>
          <w:sz w:val="22"/>
          <w:szCs w:val="22"/>
        </w:rPr>
      </w:pPr>
      <w:r w:rsidRPr="00E07FC8">
        <w:rPr>
          <w:rFonts w:ascii="Trebuchet MS" w:hAnsi="Trebuchet MS" w:cstheme="majorBidi"/>
          <w:sz w:val="22"/>
          <w:szCs w:val="22"/>
        </w:rPr>
        <w:t>Scissors</w:t>
      </w:r>
    </w:p>
    <w:p w:rsidR="00A05A82" w:rsidRPr="00E07FC8" w:rsidRDefault="00A05A82" w:rsidP="00A05A82">
      <w:pPr>
        <w:pStyle w:val="Default"/>
        <w:numPr>
          <w:ilvl w:val="0"/>
          <w:numId w:val="1"/>
        </w:numPr>
        <w:rPr>
          <w:rFonts w:ascii="Trebuchet MS" w:hAnsi="Trebuchet MS" w:cstheme="majorBidi"/>
          <w:sz w:val="22"/>
          <w:szCs w:val="22"/>
        </w:rPr>
      </w:pPr>
      <w:r w:rsidRPr="00E07FC8">
        <w:rPr>
          <w:rFonts w:ascii="Trebuchet MS" w:hAnsi="Trebuchet MS" w:cstheme="majorBidi"/>
          <w:sz w:val="22"/>
          <w:szCs w:val="22"/>
        </w:rPr>
        <w:t>Tape or glue (Tape is preferred)</w:t>
      </w:r>
    </w:p>
    <w:p w:rsidR="00A05A82" w:rsidRPr="00E07FC8" w:rsidRDefault="00A05A82" w:rsidP="00A05A82">
      <w:pPr>
        <w:pStyle w:val="Default"/>
        <w:numPr>
          <w:ilvl w:val="0"/>
          <w:numId w:val="1"/>
        </w:numPr>
        <w:rPr>
          <w:rFonts w:ascii="Trebuchet MS" w:hAnsi="Trebuchet MS" w:cstheme="majorBidi"/>
          <w:sz w:val="22"/>
          <w:szCs w:val="22"/>
        </w:rPr>
      </w:pPr>
      <w:r w:rsidRPr="00E07FC8">
        <w:rPr>
          <w:rFonts w:ascii="Trebuchet MS" w:hAnsi="Trebuchet MS" w:cstheme="majorBidi"/>
          <w:sz w:val="22"/>
          <w:szCs w:val="22"/>
        </w:rPr>
        <w:t xml:space="preserve">Scientific Calculator-MUST HAVE and MUST BRING TO CLASS! TI-30Xa recommended (about $10), but you may use any scientific or graphing calculator if you already own one. </w:t>
      </w:r>
    </w:p>
    <w:p w:rsidR="00A05A82" w:rsidRDefault="00A05A82" w:rsidP="00A05A82">
      <w:pPr>
        <w:pStyle w:val="Default"/>
        <w:ind w:left="360"/>
        <w:rPr>
          <w:rFonts w:ascii="Trebuchet MS" w:hAnsi="Trebuchet MS" w:cstheme="majorBidi"/>
          <w:sz w:val="22"/>
          <w:szCs w:val="22"/>
        </w:rPr>
      </w:pPr>
    </w:p>
    <w:p w:rsidR="00A05A82" w:rsidRPr="00E07FC8" w:rsidRDefault="00A05A82" w:rsidP="00A05A82">
      <w:pPr>
        <w:pStyle w:val="Default"/>
        <w:rPr>
          <w:rFonts w:ascii="Trebuchet MS" w:hAnsi="Trebuchet MS" w:cstheme="majorBidi"/>
          <w:b/>
          <w:bCs/>
          <w:sz w:val="22"/>
          <w:szCs w:val="22"/>
        </w:rPr>
      </w:pPr>
      <w:r>
        <w:rPr>
          <w:rFonts w:ascii="Trebuchet MS" w:hAnsi="Trebuchet MS" w:cstheme="majorBidi"/>
          <w:b/>
          <w:bCs/>
          <w:sz w:val="22"/>
          <w:szCs w:val="22"/>
        </w:rPr>
        <w:t>R</w:t>
      </w:r>
      <w:r w:rsidRPr="00E07FC8">
        <w:rPr>
          <w:rFonts w:ascii="Trebuchet MS" w:hAnsi="Trebuchet MS" w:cstheme="majorBidi"/>
          <w:b/>
          <w:bCs/>
          <w:sz w:val="22"/>
          <w:szCs w:val="22"/>
        </w:rPr>
        <w:t>etest Policy:</w:t>
      </w:r>
    </w:p>
    <w:p w:rsidR="00A05A82" w:rsidRPr="00E07FC8" w:rsidRDefault="00A05A82" w:rsidP="00A05A82">
      <w:pPr>
        <w:pStyle w:val="Default"/>
        <w:rPr>
          <w:rFonts w:ascii="Trebuchet MS" w:hAnsi="Trebuchet MS" w:cstheme="majorBidi"/>
          <w:sz w:val="22"/>
          <w:szCs w:val="22"/>
        </w:rPr>
      </w:pPr>
      <w:r w:rsidRPr="00E07FC8">
        <w:rPr>
          <w:rFonts w:ascii="Trebuchet MS" w:hAnsi="Trebuchet MS" w:cstheme="majorBidi"/>
          <w:sz w:val="22"/>
          <w:szCs w:val="22"/>
        </w:rPr>
        <w:t xml:space="preserve">Students may retest afterschool or during enrichment on any test. The teacher will designate specific dates for retesting on a test, usually within a week after the test is returned to the student. Students may be required to complete a retest qualifier. In addition, a student may not retest if they have any assignments missing for the unit for which they wish to retest. </w:t>
      </w:r>
    </w:p>
    <w:p w:rsidR="00A05A82" w:rsidRPr="00E07FC8" w:rsidRDefault="00A05A82" w:rsidP="00A05A82">
      <w:pPr>
        <w:contextualSpacing/>
        <w:rPr>
          <w:rFonts w:ascii="Trebuchet MS" w:hAnsi="Trebuchet MS"/>
        </w:rPr>
      </w:pPr>
    </w:p>
    <w:p w:rsidR="00A05A82" w:rsidRPr="00E07FC8" w:rsidRDefault="00A05A82" w:rsidP="00A05A82">
      <w:pPr>
        <w:contextualSpacing/>
        <w:rPr>
          <w:rFonts w:ascii="Trebuchet MS" w:hAnsi="Trebuchet MS" w:cstheme="majorBidi"/>
          <w:b/>
          <w:bCs/>
        </w:rPr>
      </w:pPr>
      <w:r w:rsidRPr="00E07FC8">
        <w:rPr>
          <w:rFonts w:ascii="Trebuchet MS" w:hAnsi="Trebuchet MS" w:cstheme="majorBidi"/>
          <w:b/>
          <w:bCs/>
        </w:rPr>
        <w:t>Behavior:</w:t>
      </w:r>
    </w:p>
    <w:p w:rsidR="00A05A82" w:rsidRPr="00E07FC8" w:rsidRDefault="00A05A82" w:rsidP="00A05A82">
      <w:pPr>
        <w:contextualSpacing/>
        <w:rPr>
          <w:rFonts w:ascii="Trebuchet MS" w:hAnsi="Trebuchet MS" w:cstheme="majorBidi"/>
        </w:rPr>
      </w:pPr>
      <w:r w:rsidRPr="00E07FC8">
        <w:rPr>
          <w:rFonts w:ascii="Trebuchet MS" w:hAnsi="Trebuchet MS" w:cstheme="majorBidi"/>
        </w:rPr>
        <w:t xml:space="preserve">Students should be on their best behavior in my classroom as it is also a laboratory. Students should not eat or drink in my classroom. I have zero tolerance for disruptive behavior, especially in the lab. It is simply too dangerous. </w:t>
      </w:r>
    </w:p>
    <w:p w:rsidR="00A05A82" w:rsidRPr="00E07FC8" w:rsidRDefault="00A05A82" w:rsidP="00A05A82">
      <w:pPr>
        <w:contextualSpacing/>
        <w:rPr>
          <w:rFonts w:ascii="Trebuchet MS" w:hAnsi="Trebuchet MS" w:cstheme="majorBidi"/>
        </w:rPr>
      </w:pPr>
    </w:p>
    <w:p w:rsidR="00A05A82" w:rsidRPr="00E07FC8" w:rsidRDefault="00A05A82" w:rsidP="00A05A82">
      <w:pPr>
        <w:spacing w:after="0" w:line="240" w:lineRule="auto"/>
        <w:rPr>
          <w:rFonts w:ascii="Trebuchet MS" w:eastAsia="Times New Roman" w:hAnsi="Trebuchet MS" w:cstheme="majorBidi"/>
        </w:rPr>
      </w:pPr>
      <w:r w:rsidRPr="00E07FC8">
        <w:rPr>
          <w:rFonts w:ascii="Trebuchet MS" w:eastAsia="Times New Roman" w:hAnsi="Trebuchet MS" w:cstheme="majorBidi"/>
          <w:b/>
          <w:u w:val="single"/>
        </w:rPr>
        <w:t>Cell phones should be kept put away at all times</w:t>
      </w:r>
      <w:r w:rsidRPr="00E07FC8">
        <w:rPr>
          <w:rFonts w:ascii="Trebuchet MS" w:eastAsia="Times New Roman" w:hAnsi="Trebuchet MS" w:cstheme="majorBidi"/>
        </w:rPr>
        <w:t xml:space="preserve">.  I have a no-tolerance policy for their use in my class without permission; studies have shown that the distraction provided by a cell phone causes students to perform 20% </w:t>
      </w:r>
      <w:r w:rsidRPr="00E07FC8">
        <w:rPr>
          <w:rFonts w:ascii="Trebuchet MS" w:eastAsia="Times New Roman" w:hAnsi="Trebuchet MS" w:cstheme="majorBidi"/>
          <w:i/>
          <w:iCs/>
        </w:rPr>
        <w:t>worse</w:t>
      </w:r>
      <w:r w:rsidRPr="00E07FC8">
        <w:rPr>
          <w:rFonts w:ascii="Trebuchet MS" w:eastAsia="Times New Roman" w:hAnsi="Trebuchet MS" w:cstheme="majorBidi"/>
        </w:rPr>
        <w:t xml:space="preserve"> on assessments – that’s two whole letter grades! If I see your cell phone out without permission, I will ask for you to put the device away immediately or you will be sent to the control room for further disciplinary action. Students will be provided access to an iPad for any activity that may require internet access.</w:t>
      </w:r>
    </w:p>
    <w:p w:rsidR="00A05A82" w:rsidRPr="00E07FC8" w:rsidRDefault="00A05A82" w:rsidP="00A05A82">
      <w:pPr>
        <w:spacing w:after="0" w:line="240" w:lineRule="auto"/>
        <w:rPr>
          <w:rFonts w:ascii="Trebuchet MS" w:eastAsia="Times New Roman" w:hAnsi="Trebuchet MS" w:cstheme="majorBidi"/>
        </w:rPr>
      </w:pPr>
    </w:p>
    <w:p w:rsidR="00A05A82" w:rsidRPr="00E07FC8" w:rsidRDefault="00A05A82" w:rsidP="00A05A82">
      <w:pPr>
        <w:spacing w:line="240" w:lineRule="auto"/>
        <w:rPr>
          <w:rFonts w:ascii="Trebuchet MS" w:hAnsi="Trebuchet MS"/>
        </w:rPr>
      </w:pPr>
    </w:p>
    <w:p w:rsidR="00A05A82" w:rsidRPr="00E07FC8" w:rsidRDefault="00A05A82" w:rsidP="00A05A82">
      <w:pPr>
        <w:spacing w:line="240" w:lineRule="auto"/>
        <w:rPr>
          <w:rFonts w:ascii="Trebuchet MS" w:hAnsi="Trebuchet MS"/>
        </w:rPr>
      </w:pPr>
    </w:p>
    <w:p w:rsidR="00A05A82" w:rsidRPr="00E07FC8" w:rsidRDefault="00A05A82" w:rsidP="00A05A82">
      <w:pPr>
        <w:spacing w:line="240" w:lineRule="auto"/>
        <w:rPr>
          <w:rFonts w:ascii="Trebuchet MS" w:hAnsi="Trebuchet MS"/>
        </w:rPr>
      </w:pPr>
    </w:p>
    <w:p w:rsidR="00A05A82" w:rsidRPr="00E07FC8" w:rsidRDefault="00A05A82" w:rsidP="00A05A82">
      <w:pPr>
        <w:spacing w:line="240" w:lineRule="auto"/>
        <w:rPr>
          <w:rFonts w:ascii="Trebuchet MS" w:hAnsi="Trebuchet MS"/>
        </w:rPr>
      </w:pPr>
    </w:p>
    <w:p w:rsidR="00A05A82" w:rsidRDefault="00A05A82" w:rsidP="00A05A82">
      <w:pPr>
        <w:spacing w:line="240" w:lineRule="auto"/>
        <w:rPr>
          <w:rFonts w:ascii="Trebuchet MS" w:hAnsi="Trebuchet MS"/>
        </w:rPr>
      </w:pPr>
      <w:bookmarkStart w:id="0" w:name="_GoBack"/>
      <w:bookmarkEnd w:id="0"/>
    </w:p>
    <w:sectPr w:rsidR="00A05A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A45930"/>
    <w:multiLevelType w:val="hybridMultilevel"/>
    <w:tmpl w:val="AD90D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A82"/>
    <w:rsid w:val="000D0910"/>
    <w:rsid w:val="002C561F"/>
    <w:rsid w:val="002E06C1"/>
    <w:rsid w:val="00340E94"/>
    <w:rsid w:val="005C6106"/>
    <w:rsid w:val="00841764"/>
    <w:rsid w:val="00A05A82"/>
    <w:rsid w:val="00AF331C"/>
    <w:rsid w:val="00B05368"/>
    <w:rsid w:val="00B83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1705EA-9B92-4EAD-89D8-5E137BDBA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A82"/>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5A82"/>
    <w:rPr>
      <w:color w:val="0563C1" w:themeColor="hyperlink"/>
      <w:u w:val="single"/>
    </w:rPr>
  </w:style>
  <w:style w:type="table" w:styleId="TableGrid">
    <w:name w:val="Table Grid"/>
    <w:basedOn w:val="TableNormal"/>
    <w:uiPriority w:val="59"/>
    <w:rsid w:val="00A05A82"/>
    <w:pPr>
      <w:spacing w:after="0" w:line="240" w:lineRule="auto"/>
    </w:pPr>
    <w:rPr>
      <w:rFonts w:eastAsiaTheme="minorEastAsia"/>
      <w:lang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05A82"/>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paragraph" w:styleId="BalloonText">
    <w:name w:val="Balloon Text"/>
    <w:basedOn w:val="Normal"/>
    <w:link w:val="BalloonTextChar"/>
    <w:uiPriority w:val="99"/>
    <w:semiHidden/>
    <w:unhideWhenUsed/>
    <w:rsid w:val="00841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764"/>
    <w:rPr>
      <w:rFonts w:ascii="Segoe UI" w:eastAsiaTheme="minorEastAsia"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therinea.semmler@cms.k12.nc.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Hilton, Codey D.</dc:creator>
  <cp:keywords/>
  <dc:description/>
  <cp:lastModifiedBy>Hilton, Codey D.</cp:lastModifiedBy>
  <cp:revision>5</cp:revision>
  <cp:lastPrinted>2016-08-26T15:17:00Z</cp:lastPrinted>
  <dcterms:created xsi:type="dcterms:W3CDTF">2016-08-25T01:24:00Z</dcterms:created>
  <dcterms:modified xsi:type="dcterms:W3CDTF">2016-08-28T19:29:00Z</dcterms:modified>
</cp:coreProperties>
</file>